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70" w:rsidRDefault="00ED5F70" w:rsidP="002610FA">
      <w:pPr>
        <w:pStyle w:val="Style15"/>
        <w:widowControl/>
        <w:spacing w:before="96"/>
        <w:ind w:right="-1"/>
        <w:rPr>
          <w:rStyle w:val="FontStyle84"/>
        </w:rPr>
      </w:pPr>
      <w:r>
        <w:rPr>
          <w:rFonts w:ascii="Microsoft Sans Serif" w:hAnsi="Microsoft Sans Serif" w:cs="Microsoft Sans Serif"/>
          <w:b/>
          <w:bCs/>
          <w:noProof/>
          <w:sz w:val="20"/>
          <w:szCs w:val="20"/>
        </w:rPr>
        <w:drawing>
          <wp:inline distT="0" distB="0" distL="0" distR="0">
            <wp:extent cx="5940425" cy="8320884"/>
            <wp:effectExtent l="19050" t="0" r="3175" b="0"/>
            <wp:docPr id="1" name="Рисунок 1" descr="C:\Users\5C92~1\AppData\Local\Temp\Rar$DIa6036.6569\CamScanner 30-11-2020 18.07.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C92~1\AppData\Local\Temp\Rar$DIa6036.6569\CamScanner 30-11-2020 18.07.5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70" w:rsidRDefault="00ED5F70" w:rsidP="002610FA">
      <w:pPr>
        <w:pStyle w:val="Style15"/>
        <w:widowControl/>
        <w:spacing w:before="96"/>
        <w:ind w:right="-1"/>
        <w:rPr>
          <w:rStyle w:val="FontStyle84"/>
        </w:rPr>
      </w:pPr>
    </w:p>
    <w:p w:rsidR="00ED5F70" w:rsidRDefault="00ED5F70" w:rsidP="002610FA">
      <w:pPr>
        <w:pStyle w:val="Style15"/>
        <w:widowControl/>
        <w:spacing w:before="96"/>
        <w:ind w:right="-1"/>
        <w:rPr>
          <w:rStyle w:val="FontStyle84"/>
        </w:rPr>
      </w:pPr>
    </w:p>
    <w:p w:rsidR="00ED5F70" w:rsidRDefault="00ED5F70" w:rsidP="002610FA">
      <w:pPr>
        <w:pStyle w:val="Style15"/>
        <w:widowControl/>
        <w:spacing w:before="96"/>
        <w:ind w:right="-1"/>
        <w:rPr>
          <w:rStyle w:val="FontStyle84"/>
        </w:rPr>
      </w:pPr>
    </w:p>
    <w:p w:rsidR="00ED5F70" w:rsidRDefault="00ED5F70" w:rsidP="002610FA">
      <w:pPr>
        <w:pStyle w:val="Style15"/>
        <w:widowControl/>
        <w:spacing w:before="96"/>
        <w:ind w:right="-1"/>
        <w:rPr>
          <w:rStyle w:val="FontStyle84"/>
        </w:rPr>
      </w:pPr>
    </w:p>
    <w:p w:rsidR="002610FA" w:rsidRDefault="002610FA" w:rsidP="002610FA">
      <w:pPr>
        <w:pStyle w:val="Style15"/>
        <w:widowControl/>
        <w:spacing w:before="96"/>
        <w:ind w:right="-1"/>
        <w:rPr>
          <w:rStyle w:val="FontStyle84"/>
        </w:rPr>
      </w:pPr>
      <w:r w:rsidRPr="00A515AE">
        <w:rPr>
          <w:rStyle w:val="FontStyle84"/>
        </w:rPr>
        <w:lastRenderedPageBreak/>
        <w:t>ПЛАНИРУЕМЫЕ РЕЗУЛЬТАТ</w:t>
      </w:r>
      <w:r>
        <w:rPr>
          <w:rStyle w:val="FontStyle84"/>
        </w:rPr>
        <w:t xml:space="preserve">Ы ОБУЧЕНИЯ </w:t>
      </w:r>
    </w:p>
    <w:p w:rsidR="002610FA" w:rsidRPr="0020566C" w:rsidRDefault="002610FA" w:rsidP="002610FA">
      <w:pPr>
        <w:pStyle w:val="Style28"/>
        <w:widowControl/>
        <w:spacing w:before="10"/>
        <w:jc w:val="both"/>
        <w:rPr>
          <w:rStyle w:val="FontStyle81"/>
          <w:b w:val="0"/>
          <w:sz w:val="24"/>
          <w:szCs w:val="24"/>
        </w:rPr>
      </w:pPr>
      <w:r w:rsidRPr="0020566C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DE1EA0" w:rsidRPr="0020566C" w:rsidRDefault="002610FA" w:rsidP="009177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66C">
        <w:rPr>
          <w:rFonts w:ascii="Times New Roman" w:hAnsi="Times New Roman" w:cs="Times New Roman"/>
          <w:sz w:val="24"/>
          <w:szCs w:val="24"/>
        </w:rPr>
        <w:t>Овладение приёмами решения уравнений, систем уравнений</w:t>
      </w:r>
    </w:p>
    <w:p w:rsidR="002610FA" w:rsidRPr="0020566C" w:rsidRDefault="002610FA" w:rsidP="009177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66C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развитие умения использовать функционально-графические представления</w:t>
      </w:r>
      <w:r w:rsidRPr="0020566C">
        <w:rPr>
          <w:rFonts w:ascii="Times New Roman" w:hAnsi="Times New Roman" w:cs="Times New Roman"/>
          <w:sz w:val="24"/>
          <w:szCs w:val="24"/>
        </w:rPr>
        <w:tab/>
      </w:r>
    </w:p>
    <w:p w:rsidR="002610FA" w:rsidRPr="0020566C" w:rsidRDefault="002610FA" w:rsidP="009177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66C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</w:r>
      <w:r w:rsidRPr="0020566C">
        <w:rPr>
          <w:rFonts w:ascii="Times New Roman" w:hAnsi="Times New Roman" w:cs="Times New Roman"/>
          <w:sz w:val="24"/>
          <w:szCs w:val="24"/>
        </w:rPr>
        <w:tab/>
      </w:r>
    </w:p>
    <w:p w:rsidR="002610FA" w:rsidRPr="0020566C" w:rsidRDefault="002610FA" w:rsidP="009177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66C">
        <w:rPr>
          <w:rFonts w:ascii="Times New Roman" w:hAnsi="Times New Roman" w:cs="Times New Roman"/>
          <w:sz w:val="24"/>
          <w:szCs w:val="24"/>
        </w:rPr>
        <w:t>Формирование представлений о простейших вероятностных моделях</w:t>
      </w:r>
    </w:p>
    <w:p w:rsidR="005600B5" w:rsidRPr="0020566C" w:rsidRDefault="005600B5" w:rsidP="009177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66C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</w:t>
      </w:r>
      <w:r w:rsidRPr="0020566C">
        <w:rPr>
          <w:rFonts w:ascii="Times New Roman" w:hAnsi="Times New Roman" w:cs="Times New Roman"/>
          <w:sz w:val="24"/>
          <w:szCs w:val="24"/>
        </w:rPr>
        <w:tab/>
      </w:r>
    </w:p>
    <w:p w:rsidR="00A2484F" w:rsidRPr="0020566C" w:rsidRDefault="00A2484F" w:rsidP="009177B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моделировать реальные ситуации, исследовать построенную модель с использованием  аппарата алгебры </w:t>
      </w:r>
      <w:r w:rsidRPr="002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7CD3" w:rsidRPr="0020566C" w:rsidRDefault="009E151A" w:rsidP="009177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66C">
        <w:rPr>
          <w:rFonts w:ascii="Times New Roman" w:hAnsi="Times New Roman" w:cs="Times New Roman"/>
          <w:sz w:val="24"/>
          <w:szCs w:val="24"/>
        </w:rPr>
        <w:t>Развитие умения использовать функционально графические представления для описания реальных зависимостей</w:t>
      </w:r>
      <w:r w:rsidRPr="0020566C">
        <w:rPr>
          <w:rFonts w:ascii="Times New Roman" w:hAnsi="Times New Roman" w:cs="Times New Roman"/>
          <w:sz w:val="24"/>
          <w:szCs w:val="24"/>
        </w:rPr>
        <w:tab/>
      </w:r>
    </w:p>
    <w:p w:rsidR="008F1387" w:rsidRPr="0020566C" w:rsidRDefault="008F1387" w:rsidP="009177B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</w:t>
      </w:r>
      <w:r w:rsidRPr="002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10FA" w:rsidRPr="0020566C" w:rsidRDefault="002610FA" w:rsidP="009177B3">
      <w:pPr>
        <w:rPr>
          <w:rStyle w:val="FontStyle81"/>
          <w:b w:val="0"/>
          <w:sz w:val="24"/>
          <w:szCs w:val="24"/>
        </w:rPr>
      </w:pPr>
      <w:r w:rsidRPr="0020566C">
        <w:rPr>
          <w:rStyle w:val="FontStyle81"/>
          <w:sz w:val="24"/>
          <w:szCs w:val="24"/>
        </w:rPr>
        <w:t>Учащийся получит возможность:</w:t>
      </w:r>
    </w:p>
    <w:p w:rsidR="002610FA" w:rsidRPr="0020566C" w:rsidRDefault="009177B3" w:rsidP="002056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66C">
        <w:rPr>
          <w:rFonts w:ascii="Times New Roman" w:hAnsi="Times New Roman" w:cs="Times New Roman"/>
          <w:sz w:val="24"/>
          <w:szCs w:val="24"/>
        </w:rPr>
        <w:t>Р</w:t>
      </w:r>
      <w:r w:rsidR="002610FA" w:rsidRPr="0020566C">
        <w:rPr>
          <w:rFonts w:ascii="Times New Roman" w:hAnsi="Times New Roman" w:cs="Times New Roman"/>
          <w:sz w:val="24"/>
          <w:szCs w:val="24"/>
        </w:rPr>
        <w:t>ешать квадратные уравнения и уравнения, сводимые к ним с помощью тождественных преобразований.</w:t>
      </w:r>
    </w:p>
    <w:p w:rsidR="002610FA" w:rsidRPr="0020566C" w:rsidRDefault="0020566C" w:rsidP="00205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6C">
        <w:rPr>
          <w:rFonts w:ascii="Times New Roman" w:hAnsi="Times New Roman" w:cs="Times New Roman"/>
          <w:sz w:val="24"/>
          <w:szCs w:val="24"/>
        </w:rPr>
        <w:t>Строить графики функций (линейной)</w:t>
      </w:r>
    </w:p>
    <w:p w:rsidR="002610FA" w:rsidRPr="0020566C" w:rsidRDefault="002610FA" w:rsidP="002056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66C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</w:t>
      </w:r>
    </w:p>
    <w:p w:rsidR="002610FA" w:rsidRPr="0020566C" w:rsidRDefault="0020566C" w:rsidP="002056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66C">
        <w:rPr>
          <w:rFonts w:ascii="Times New Roman" w:hAnsi="Times New Roman" w:cs="Times New Roman"/>
          <w:sz w:val="24"/>
          <w:szCs w:val="24"/>
        </w:rPr>
        <w:t>О</w:t>
      </w:r>
      <w:r w:rsidR="002610FA" w:rsidRPr="0020566C">
        <w:rPr>
          <w:rFonts w:ascii="Times New Roman" w:hAnsi="Times New Roman" w:cs="Times New Roman"/>
          <w:sz w:val="24"/>
          <w:szCs w:val="24"/>
        </w:rPr>
        <w:t>ценивать вероятность реальных событий и явлений в различных ситуациях</w:t>
      </w:r>
    </w:p>
    <w:p w:rsidR="002610FA" w:rsidRPr="0020566C" w:rsidRDefault="005600B5" w:rsidP="002056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66C">
        <w:rPr>
          <w:rFonts w:ascii="Times New Roman" w:hAnsi="Times New Roman" w:cs="Times New Roman"/>
          <w:sz w:val="24"/>
          <w:szCs w:val="24"/>
        </w:rPr>
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 повышение величины.</w:t>
      </w:r>
    </w:p>
    <w:p w:rsidR="009E151A" w:rsidRPr="0020566C" w:rsidRDefault="0020566C" w:rsidP="0020566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151A" w:rsidRPr="002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ллюстрировать с помощью графика реальную зависимость или процесс по их характеристикам</w:t>
      </w:r>
    </w:p>
    <w:p w:rsidR="0020566C" w:rsidRPr="0020566C" w:rsidRDefault="008F1387" w:rsidP="0020566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и сложные задачи разных типов</w:t>
      </w:r>
      <w:r w:rsidR="0020566C" w:rsidRPr="002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производительность, движение) </w:t>
      </w:r>
    </w:p>
    <w:p w:rsidR="002610FA" w:rsidRPr="00327604" w:rsidRDefault="00E85385">
      <w:pPr>
        <w:rPr>
          <w:rFonts w:ascii="Times New Roman" w:hAnsi="Times New Roman" w:cs="Times New Roman"/>
          <w:sz w:val="24"/>
          <w:szCs w:val="24"/>
        </w:rPr>
      </w:pPr>
      <w:r w:rsidRPr="00327604">
        <w:rPr>
          <w:rFonts w:ascii="Times New Roman" w:hAnsi="Times New Roman" w:cs="Times New Roman"/>
          <w:sz w:val="24"/>
          <w:szCs w:val="24"/>
        </w:rPr>
        <w:t>СОДЕРЖАНИЕ</w:t>
      </w:r>
    </w:p>
    <w:p w:rsidR="007F66FE" w:rsidRPr="00327604" w:rsidRDefault="007F66FE" w:rsidP="007F66F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604">
        <w:rPr>
          <w:rFonts w:ascii="Times New Roman" w:hAnsi="Times New Roman" w:cs="Times New Roman"/>
          <w:sz w:val="24"/>
          <w:szCs w:val="24"/>
        </w:rPr>
        <w:t xml:space="preserve">Степенная функция. </w:t>
      </w:r>
    </w:p>
    <w:p w:rsidR="00E85385" w:rsidRPr="00327604" w:rsidRDefault="007F66FE" w:rsidP="007F66FE">
      <w:pPr>
        <w:rPr>
          <w:rFonts w:ascii="Times New Roman" w:hAnsi="Times New Roman" w:cs="Times New Roman"/>
          <w:sz w:val="24"/>
          <w:szCs w:val="24"/>
        </w:rPr>
      </w:pPr>
      <w:r w:rsidRPr="00327604">
        <w:rPr>
          <w:rFonts w:ascii="Times New Roman" w:hAnsi="Times New Roman" w:cs="Times New Roman"/>
          <w:sz w:val="24"/>
          <w:szCs w:val="24"/>
        </w:rPr>
        <w:t>Область определения функции. Возрастание и убывание функции. Чётность и нечётность функции. Функция y=k/x</w:t>
      </w:r>
      <w:r w:rsidR="00AF24E9" w:rsidRPr="00327604">
        <w:rPr>
          <w:rFonts w:ascii="Times New Roman" w:hAnsi="Times New Roman" w:cs="Times New Roman"/>
          <w:sz w:val="24"/>
          <w:szCs w:val="24"/>
        </w:rPr>
        <w:t>.</w:t>
      </w:r>
    </w:p>
    <w:p w:rsidR="00AF24E9" w:rsidRPr="00327604" w:rsidRDefault="00AF24E9" w:rsidP="007F66FE">
      <w:pPr>
        <w:rPr>
          <w:rFonts w:ascii="Times New Roman" w:hAnsi="Times New Roman" w:cs="Times New Roman"/>
          <w:sz w:val="24"/>
          <w:szCs w:val="24"/>
        </w:rPr>
      </w:pPr>
      <w:r w:rsidRPr="00327604">
        <w:rPr>
          <w:rFonts w:ascii="Times New Roman" w:hAnsi="Times New Roman" w:cs="Times New Roman"/>
          <w:sz w:val="24"/>
          <w:szCs w:val="24"/>
        </w:rPr>
        <w:t xml:space="preserve">Многочлены </w:t>
      </w:r>
    </w:p>
    <w:p w:rsidR="003E640B" w:rsidRPr="00327604" w:rsidRDefault="003E640B" w:rsidP="00AF24E9">
      <w:pPr>
        <w:pStyle w:val="c3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27604">
        <w:rPr>
          <w:rStyle w:val="c35"/>
          <w:color w:val="000000"/>
        </w:rPr>
        <w:t>Многочлены от одного переменного. Схема Горнера. Многочлен  </w:t>
      </w:r>
      <w:proofErr w:type="gramStart"/>
      <w:r w:rsidRPr="00327604">
        <w:rPr>
          <w:rStyle w:val="c35"/>
          <w:color w:val="000000"/>
        </w:rPr>
        <w:t>Р(</w:t>
      </w:r>
      <w:proofErr w:type="gramEnd"/>
      <w:r w:rsidRPr="00327604">
        <w:rPr>
          <w:rStyle w:val="c35"/>
          <w:color w:val="000000"/>
        </w:rPr>
        <w:t>х) и его корень. Алгебраические уравнения. Деление многочленов</w:t>
      </w:r>
      <w:r w:rsidRPr="00327604">
        <w:rPr>
          <w:rStyle w:val="c0"/>
          <w:color w:val="000000"/>
        </w:rPr>
        <w:t>.  Симметрические  многочлены.</w:t>
      </w:r>
      <w:r w:rsidR="00AF24E9" w:rsidRPr="00327604">
        <w:rPr>
          <w:rStyle w:val="c0"/>
          <w:color w:val="000000"/>
        </w:rPr>
        <w:t xml:space="preserve"> </w:t>
      </w:r>
      <w:r w:rsidRPr="00327604">
        <w:rPr>
          <w:rStyle w:val="c0"/>
          <w:color w:val="000000"/>
        </w:rPr>
        <w:t xml:space="preserve">Многочлены от нескольких переменных. Системы </w:t>
      </w:r>
      <w:r w:rsidR="00AF24E9" w:rsidRPr="00327604">
        <w:rPr>
          <w:rStyle w:val="c0"/>
          <w:color w:val="000000"/>
        </w:rPr>
        <w:t xml:space="preserve"> не линейных </w:t>
      </w:r>
      <w:r w:rsidRPr="00327604">
        <w:rPr>
          <w:rStyle w:val="c0"/>
          <w:color w:val="000000"/>
        </w:rPr>
        <w:t>уравнений.</w:t>
      </w:r>
    </w:p>
    <w:p w:rsidR="007F66FE" w:rsidRDefault="007F66FE" w:rsidP="007F66FE">
      <w:pPr>
        <w:rPr>
          <w:rFonts w:ascii="Times New Roman" w:hAnsi="Times New Roman" w:cs="Times New Roman"/>
          <w:sz w:val="24"/>
          <w:szCs w:val="24"/>
        </w:rPr>
      </w:pPr>
    </w:p>
    <w:p w:rsidR="0082410D" w:rsidRDefault="0082410D">
      <w:pPr>
        <w:rPr>
          <w:rFonts w:ascii="Times New Roman" w:hAnsi="Times New Roman" w:cs="Times New Roman"/>
          <w:sz w:val="24"/>
          <w:szCs w:val="24"/>
        </w:rPr>
      </w:pPr>
    </w:p>
    <w:p w:rsidR="00327604" w:rsidRDefault="00327604">
      <w:pPr>
        <w:rPr>
          <w:rFonts w:ascii="Times New Roman" w:hAnsi="Times New Roman" w:cs="Times New Roman"/>
          <w:sz w:val="24"/>
          <w:szCs w:val="24"/>
        </w:rPr>
      </w:pPr>
    </w:p>
    <w:p w:rsidR="00ED5F70" w:rsidRDefault="00ED5F70">
      <w:pPr>
        <w:rPr>
          <w:rFonts w:ascii="Times New Roman" w:hAnsi="Times New Roman" w:cs="Times New Roman"/>
          <w:sz w:val="24"/>
          <w:szCs w:val="24"/>
        </w:rPr>
      </w:pPr>
    </w:p>
    <w:p w:rsidR="0082410D" w:rsidRPr="0020566C" w:rsidRDefault="00AF2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тематическое планирование</w:t>
      </w:r>
    </w:p>
    <w:tbl>
      <w:tblPr>
        <w:tblStyle w:val="a3"/>
        <w:tblW w:w="14503" w:type="dxa"/>
        <w:tblLook w:val="04A0"/>
      </w:tblPr>
      <w:tblGrid>
        <w:gridCol w:w="596"/>
        <w:gridCol w:w="4200"/>
        <w:gridCol w:w="778"/>
        <w:gridCol w:w="1705"/>
        <w:gridCol w:w="2292"/>
        <w:gridCol w:w="1644"/>
        <w:gridCol w:w="1644"/>
        <w:gridCol w:w="1644"/>
      </w:tblGrid>
      <w:tr w:rsidR="009E01D7" w:rsidTr="009E01D7">
        <w:trPr>
          <w:gridAfter w:val="3"/>
          <w:wAfter w:w="4932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9E01D7" w:rsidRPr="00EC2709" w:rsidRDefault="009E01D7" w:rsidP="00B355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E01D7" w:rsidRPr="00EC2709" w:rsidRDefault="009E01D7" w:rsidP="00B355C1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778" w:type="dxa"/>
          </w:tcPr>
          <w:p w:rsidR="009E01D7" w:rsidRDefault="009E01D7" w:rsidP="00B355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705" w:type="dxa"/>
          </w:tcPr>
          <w:p w:rsidR="009E01D7" w:rsidRDefault="009E01D7" w:rsidP="00B35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9E01D7" w:rsidRDefault="009E01D7" w:rsidP="00B35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Дифициты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E01D7" w:rsidRDefault="009E01D7" w:rsidP="00B355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поля</w:t>
            </w: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E01D7" w:rsidRPr="00EC2709" w:rsidRDefault="009E01D7" w:rsidP="009E01D7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/>
              </w:rPr>
            </w:pPr>
            <w:r w:rsidRPr="00EC2709">
              <w:rPr>
                <w:rFonts w:ascii="Times New Roman" w:hAnsi="Times New Roman"/>
              </w:rPr>
              <w:t>Обобщающий урок по теме «Степенная функция»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823D67" w:rsidRDefault="009E01D7" w:rsidP="009E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</w:p>
        </w:tc>
        <w:tc>
          <w:tcPr>
            <w:tcW w:w="2292" w:type="dxa"/>
            <w:vMerge w:val="restart"/>
          </w:tcPr>
          <w:p w:rsidR="009E01D7" w:rsidRPr="0018564E" w:rsidRDefault="009E01D7" w:rsidP="009E01D7">
            <w:pPr>
              <w:rPr>
                <w:rFonts w:ascii="Times New Roman" w:hAnsi="Times New Roman" w:cs="Times New Roman"/>
                <w:sz w:val="20"/>
              </w:rPr>
            </w:pPr>
            <w:r w:rsidRPr="0018564E">
              <w:rPr>
                <w:rFonts w:ascii="Times New Roman" w:hAnsi="Times New Roman" w:cs="Times New Roman"/>
                <w:sz w:val="20"/>
              </w:rPr>
              <w:t>Выделять величины и отношения между ними.</w:t>
            </w:r>
          </w:p>
          <w:p w:rsidR="009E01D7" w:rsidRPr="00E85385" w:rsidRDefault="009E01D7" w:rsidP="009E01D7">
            <w:pPr>
              <w:rPr>
                <w:rFonts w:ascii="Times New Roman" w:hAnsi="Times New Roman" w:cs="Times New Roman"/>
                <w:sz w:val="20"/>
              </w:rPr>
            </w:pPr>
            <w:r w:rsidRPr="00E85385">
              <w:rPr>
                <w:rFonts w:ascii="Times New Roman" w:hAnsi="Times New Roman" w:cs="Times New Roman"/>
                <w:sz w:val="20"/>
              </w:rPr>
              <w:t>Выполнять вычисления и преобразования выражений</w:t>
            </w:r>
          </w:p>
          <w:p w:rsidR="009E01D7" w:rsidRDefault="009E01D7" w:rsidP="009E01D7">
            <w:pPr>
              <w:rPr>
                <w:rFonts w:ascii="Times New Roman" w:hAnsi="Times New Roman" w:cs="Times New Roman"/>
                <w:sz w:val="20"/>
              </w:rPr>
            </w:pPr>
            <w:r w:rsidRPr="0082410D">
              <w:rPr>
                <w:rFonts w:ascii="Times New Roman" w:hAnsi="Times New Roman" w:cs="Times New Roman"/>
                <w:sz w:val="20"/>
              </w:rPr>
              <w:t>Оперировать понятиями «функция», «график функции», «способы задания функции»; уметь строить график линейной функции</w:t>
            </w:r>
          </w:p>
          <w:p w:rsidR="009E01D7" w:rsidRDefault="009E01D7" w:rsidP="009E01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82410D">
              <w:rPr>
                <w:rFonts w:ascii="Times New Roman" w:hAnsi="Times New Roman" w:cs="Times New Roman"/>
                <w:sz w:val="20"/>
              </w:rPr>
              <w:t>троить диаграммы и графики на основе данных</w:t>
            </w:r>
          </w:p>
          <w:p w:rsidR="009E01D7" w:rsidRPr="0082410D" w:rsidRDefault="009E01D7" w:rsidP="009E01D7">
            <w:pPr>
              <w:rPr>
                <w:rFonts w:ascii="Times New Roman" w:hAnsi="Times New Roman" w:cs="Times New Roman"/>
                <w:sz w:val="20"/>
              </w:rPr>
            </w:pPr>
          </w:p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  <w:tcBorders>
              <w:top w:val="single" w:sz="4" w:space="0" w:color="auto"/>
            </w:tcBorders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00" w:type="dxa"/>
          </w:tcPr>
          <w:p w:rsidR="009E01D7" w:rsidRPr="00EC2709" w:rsidRDefault="009E01D7" w:rsidP="009E01D7">
            <w:pPr>
              <w:shd w:val="clear" w:color="auto" w:fill="FFFFFF"/>
              <w:ind w:right="130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Контрольная работа №2</w:t>
            </w:r>
            <w:r w:rsidRPr="00EC2709">
              <w:rPr>
                <w:rFonts w:ascii="Times New Roman" w:hAnsi="Times New Roman"/>
              </w:rPr>
              <w:t xml:space="preserve"> по теме: «Степенная функция».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00" w:type="dxa"/>
          </w:tcPr>
          <w:p w:rsidR="009E01D7" w:rsidRPr="00EC2709" w:rsidRDefault="009E01D7" w:rsidP="009E01D7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проект «Значения степенных выражений»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c>
          <w:tcPr>
            <w:tcW w:w="9571" w:type="dxa"/>
            <w:gridSpan w:val="5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4762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«Алгебраические уравнения. Системы нелинейных уравнений» </w:t>
            </w:r>
          </w:p>
        </w:tc>
        <w:tc>
          <w:tcPr>
            <w:tcW w:w="1644" w:type="dxa"/>
          </w:tcPr>
          <w:p w:rsidR="009E01D7" w:rsidRDefault="009E01D7" w:rsidP="009E01D7">
            <w:pPr>
              <w:spacing w:after="200" w:line="276" w:lineRule="auto"/>
            </w:pPr>
          </w:p>
        </w:tc>
        <w:tc>
          <w:tcPr>
            <w:tcW w:w="1644" w:type="dxa"/>
          </w:tcPr>
          <w:p w:rsidR="009E01D7" w:rsidRDefault="009E01D7" w:rsidP="009E01D7">
            <w:pPr>
              <w:spacing w:after="200" w:line="276" w:lineRule="auto"/>
            </w:pPr>
          </w:p>
        </w:tc>
        <w:tc>
          <w:tcPr>
            <w:tcW w:w="1644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00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hAnsi="Times New Roman"/>
              </w:rPr>
              <w:t>«Деление многочленов»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2292" w:type="dxa"/>
            <w:vMerge w:val="restart"/>
          </w:tcPr>
          <w:p w:rsidR="009E01D7" w:rsidRPr="0082410D" w:rsidRDefault="009E01D7" w:rsidP="009E01D7">
            <w:pPr>
              <w:rPr>
                <w:rFonts w:ascii="Times New Roman" w:hAnsi="Times New Roman" w:cs="Times New Roman"/>
                <w:sz w:val="20"/>
              </w:rPr>
            </w:pPr>
            <w:r w:rsidRPr="0082410D">
              <w:rPr>
                <w:rFonts w:ascii="Times New Roman" w:hAnsi="Times New Roman" w:cs="Times New Roman"/>
                <w:sz w:val="20"/>
              </w:rPr>
              <w:t>Решать задачи разных типов на производительность, покупки, движение</w:t>
            </w:r>
          </w:p>
          <w:p w:rsidR="009E01D7" w:rsidRPr="0082410D" w:rsidRDefault="009E01D7" w:rsidP="009E01D7">
            <w:pPr>
              <w:rPr>
                <w:rFonts w:ascii="Times New Roman" w:hAnsi="Times New Roman" w:cs="Times New Roman"/>
                <w:sz w:val="20"/>
              </w:rPr>
            </w:pPr>
            <w:r w:rsidRPr="0082410D">
              <w:rPr>
                <w:rFonts w:ascii="Times New Roman" w:hAnsi="Times New Roman" w:cs="Times New Roman"/>
                <w:sz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</w:rPr>
              <w:t>ать уравнения, (квадратные)</w:t>
            </w:r>
          </w:p>
          <w:p w:rsidR="009E01D7" w:rsidRDefault="009E01D7" w:rsidP="009E01D7">
            <w:pPr>
              <w:rPr>
                <w:rFonts w:ascii="Times New Roman" w:hAnsi="Times New Roman" w:cs="Times New Roman"/>
                <w:sz w:val="20"/>
              </w:rPr>
            </w:pPr>
            <w:r w:rsidRPr="0082410D">
              <w:rPr>
                <w:rFonts w:ascii="Times New Roman" w:hAnsi="Times New Roman" w:cs="Times New Roman"/>
                <w:sz w:val="20"/>
              </w:rPr>
              <w:t xml:space="preserve">Извлекать информацию, представленную в таблицах, на диаграммах, графиках  </w:t>
            </w:r>
          </w:p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Решать вероятностные задачи</w:t>
            </w: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00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hAnsi="Times New Roman"/>
              </w:rPr>
              <w:t>«Алгоритм  деления многочленов»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hAnsi="Times New Roman"/>
              </w:rPr>
              <w:t>«Деление многочленов нацело и с остатком»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Решение алгебраических уравнений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Алгоритм решения алгебраических уравнений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  <w:tcBorders>
              <w:bottom w:val="single" w:sz="4" w:space="0" w:color="auto"/>
            </w:tcBorders>
          </w:tcPr>
          <w:p w:rsidR="009E01D7" w:rsidRPr="00EC2709" w:rsidRDefault="009E01D7" w:rsidP="009E01D7">
            <w:pPr>
              <w:shd w:val="clear" w:color="auto" w:fill="FFFFFF"/>
              <w:rPr>
                <w:rFonts w:ascii="Times New Roman" w:hAnsi="Times New Roman"/>
              </w:rPr>
            </w:pPr>
            <w:bookmarkStart w:id="0" w:name="_GoBack" w:colFirst="3" w:colLast="3"/>
            <w:r w:rsidRPr="00EC2709">
              <w:rPr>
                <w:rFonts w:ascii="Times New Roman" w:hAnsi="Times New Roman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 xml:space="preserve">Решение алгебраических уравнений. Закрепление </w:t>
            </w:r>
            <w:proofErr w:type="spellStart"/>
            <w:r w:rsidRPr="00EC2709">
              <w:rPr>
                <w:rFonts w:ascii="Times New Roman" w:eastAsia="Times New Roman" w:hAnsi="Times New Roman"/>
                <w:lang w:eastAsia="ru-RU"/>
              </w:rPr>
              <w:t>навыкрв</w:t>
            </w:r>
            <w:proofErr w:type="spellEnd"/>
            <w:r w:rsidRPr="00EC270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823D67" w:rsidRDefault="009E01D7" w:rsidP="009E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9E01D7" w:rsidTr="009E01D7">
        <w:trPr>
          <w:gridAfter w:val="3"/>
          <w:wAfter w:w="4932" w:type="dxa"/>
        </w:trPr>
        <w:tc>
          <w:tcPr>
            <w:tcW w:w="596" w:type="dxa"/>
            <w:tcBorders>
              <w:top w:val="single" w:sz="4" w:space="0" w:color="auto"/>
            </w:tcBorders>
          </w:tcPr>
          <w:p w:rsidR="009E01D7" w:rsidRPr="00EC2709" w:rsidRDefault="009E01D7" w:rsidP="009E01D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00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Уравнения,</w:t>
            </w:r>
          </w:p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сводящиеся к алгебраическим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  <w:tcBorders>
              <w:top w:val="single" w:sz="4" w:space="0" w:color="auto"/>
            </w:tcBorders>
          </w:tcPr>
          <w:p w:rsidR="009E01D7" w:rsidRPr="00EC2709" w:rsidRDefault="009E01D7" w:rsidP="009E01D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Решение уравнений, сводящихся к алгебраическим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9E01D7" w:rsidRPr="00EC2709" w:rsidRDefault="009E01D7" w:rsidP="009E01D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Способы решения рациональных уравнений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9E01D7" w:rsidRPr="00EC2709" w:rsidRDefault="009E01D7" w:rsidP="009E01D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00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Системы нелинейных уравнений с двумя неизвестными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  <w:tcBorders>
              <w:top w:val="single" w:sz="4" w:space="0" w:color="auto"/>
            </w:tcBorders>
          </w:tcPr>
          <w:p w:rsidR="009E01D7" w:rsidRPr="00EC2709" w:rsidRDefault="009E01D7" w:rsidP="009E01D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00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>Решение уравнений второй степени.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1D7" w:rsidTr="009E01D7">
        <w:trPr>
          <w:gridAfter w:val="3"/>
          <w:wAfter w:w="4932" w:type="dxa"/>
        </w:trPr>
        <w:tc>
          <w:tcPr>
            <w:tcW w:w="596" w:type="dxa"/>
            <w:tcBorders>
              <w:top w:val="single" w:sz="4" w:space="0" w:color="auto"/>
            </w:tcBorders>
          </w:tcPr>
          <w:p w:rsidR="009E01D7" w:rsidRPr="00EC2709" w:rsidRDefault="009E01D7" w:rsidP="009E01D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200" w:type="dxa"/>
          </w:tcPr>
          <w:p w:rsidR="009E01D7" w:rsidRPr="00EC2709" w:rsidRDefault="009E01D7" w:rsidP="009E01D7">
            <w:pPr>
              <w:rPr>
                <w:rFonts w:ascii="Times New Roman" w:eastAsia="Times New Roman" w:hAnsi="Times New Roman"/>
                <w:lang w:eastAsia="ru-RU"/>
              </w:rPr>
            </w:pPr>
            <w:r w:rsidRPr="00EC2709">
              <w:rPr>
                <w:rFonts w:ascii="Times New Roman" w:eastAsia="Times New Roman" w:hAnsi="Times New Roman"/>
                <w:lang w:eastAsia="ru-RU"/>
              </w:rPr>
              <w:t xml:space="preserve">Закрепление навыков решения систем уравнений </w:t>
            </w:r>
          </w:p>
        </w:tc>
        <w:tc>
          <w:tcPr>
            <w:tcW w:w="778" w:type="dxa"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E01D7" w:rsidRPr="00947BA6" w:rsidRDefault="009E01D7" w:rsidP="009E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2292" w:type="dxa"/>
            <w:vMerge/>
          </w:tcPr>
          <w:p w:rsidR="009E01D7" w:rsidRDefault="009E01D7" w:rsidP="009E0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10FA" w:rsidRDefault="002610FA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/>
    <w:p w:rsidR="00ED5F70" w:rsidRDefault="00ED5F70">
      <w:r>
        <w:rPr>
          <w:noProof/>
          <w:lang w:eastAsia="ru-RU"/>
        </w:rPr>
        <w:lastRenderedPageBreak/>
        <w:drawing>
          <wp:inline distT="0" distB="0" distL="0" distR="0">
            <wp:extent cx="5940425" cy="8601127"/>
            <wp:effectExtent l="19050" t="0" r="3175" b="0"/>
            <wp:docPr id="2" name="Рисунок 2" descr="C:\Users\5C92~1\AppData\Local\Temp\Rar$DIa6036.22612\CamScanner 30-11-2020 18.08.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C92~1\AppData\Local\Temp\Rar$DIa6036.22612\CamScanner 30-11-2020 18.08.3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70" w:rsidRDefault="00ED5F70"/>
    <w:sectPr w:rsidR="00ED5F70" w:rsidSect="00E7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1861"/>
    <w:multiLevelType w:val="hybridMultilevel"/>
    <w:tmpl w:val="ED1A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00296"/>
    <w:multiLevelType w:val="hybridMultilevel"/>
    <w:tmpl w:val="48F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FA"/>
    <w:rsid w:val="001010E1"/>
    <w:rsid w:val="0020566C"/>
    <w:rsid w:val="002610FA"/>
    <w:rsid w:val="002A6DB6"/>
    <w:rsid w:val="002A71BF"/>
    <w:rsid w:val="00327604"/>
    <w:rsid w:val="003E640B"/>
    <w:rsid w:val="005600B5"/>
    <w:rsid w:val="007F66FE"/>
    <w:rsid w:val="0082410D"/>
    <w:rsid w:val="008F1387"/>
    <w:rsid w:val="009177B3"/>
    <w:rsid w:val="009E01D7"/>
    <w:rsid w:val="009E151A"/>
    <w:rsid w:val="00A20C6F"/>
    <w:rsid w:val="00A2484F"/>
    <w:rsid w:val="00AF24E9"/>
    <w:rsid w:val="00C87CD3"/>
    <w:rsid w:val="00E72A43"/>
    <w:rsid w:val="00E85385"/>
    <w:rsid w:val="00ED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4">
    <w:name w:val="Font Style84"/>
    <w:basedOn w:val="a0"/>
    <w:uiPriority w:val="99"/>
    <w:rsid w:val="002610F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2610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2610F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261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7B3"/>
    <w:pPr>
      <w:ind w:left="720"/>
      <w:contextualSpacing/>
    </w:pPr>
  </w:style>
  <w:style w:type="paragraph" w:customStyle="1" w:styleId="c39">
    <w:name w:val="c39"/>
    <w:basedOn w:val="a"/>
    <w:rsid w:val="003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E640B"/>
  </w:style>
  <w:style w:type="character" w:customStyle="1" w:styleId="c28">
    <w:name w:val="c28"/>
    <w:basedOn w:val="a0"/>
    <w:rsid w:val="003E640B"/>
  </w:style>
  <w:style w:type="character" w:customStyle="1" w:styleId="c0">
    <w:name w:val="c0"/>
    <w:basedOn w:val="a0"/>
    <w:rsid w:val="003E640B"/>
  </w:style>
  <w:style w:type="paragraph" w:customStyle="1" w:styleId="c4">
    <w:name w:val="c4"/>
    <w:basedOn w:val="a"/>
    <w:rsid w:val="003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</dc:creator>
  <cp:lastModifiedBy>Михал</cp:lastModifiedBy>
  <cp:revision>12</cp:revision>
  <cp:lastPrinted>2020-11-30T10:34:00Z</cp:lastPrinted>
  <dcterms:created xsi:type="dcterms:W3CDTF">2020-11-28T11:59:00Z</dcterms:created>
  <dcterms:modified xsi:type="dcterms:W3CDTF">2020-11-30T13:20:00Z</dcterms:modified>
</cp:coreProperties>
</file>